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Kingston &amp; Area Young Workers Committee (KAYWC)</w:t>
      </w:r>
    </w:p>
    <w:p w:rsidR="00000000" w:rsidDel="00000000" w:rsidP="00000000" w:rsidRDefault="00000000" w:rsidRPr="00000000" w14:paraId="00000002">
      <w:pPr>
        <w:shd w:fill="ffffff" w:val="clear"/>
        <w:spacing w:after="24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Public Service Alliance of Canada </w:t>
      </w:r>
    </w:p>
    <w:p w:rsidR="00000000" w:rsidDel="00000000" w:rsidP="00000000" w:rsidRDefault="00000000" w:rsidRPr="00000000" w14:paraId="00000003">
      <w:pPr>
        <w:shd w:fill="ffffff" w:val="clear"/>
        <w:spacing w:after="24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Terms of Reference </w:t>
      </w:r>
    </w:p>
    <w:p w:rsidR="00000000" w:rsidDel="00000000" w:rsidP="00000000" w:rsidRDefault="00000000" w:rsidRPr="00000000" w14:paraId="00000004">
      <w:pPr>
        <w:shd w:fill="ffffff" w:val="clear"/>
        <w:spacing w:after="240" w:before="24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Our Mandate</w:t>
      </w:r>
    </w:p>
    <w:p w:rsidR="00000000" w:rsidDel="00000000" w:rsidP="00000000" w:rsidRDefault="00000000" w:rsidRPr="00000000" w14:paraId="0000000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24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Identify and promote young workers’ issues and rights in the workplace;</w:t>
      </w:r>
    </w:p>
    <w:p w:rsidR="00000000" w:rsidDel="00000000" w:rsidP="00000000" w:rsidRDefault="00000000" w:rsidRPr="00000000" w14:paraId="0000000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Identify and promote health and safety issues that affect young workers;</w:t>
      </w:r>
    </w:p>
    <w:p w:rsidR="00000000" w:rsidDel="00000000" w:rsidP="00000000" w:rsidRDefault="00000000" w:rsidRPr="00000000" w14:paraId="0000000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Build and strengthen the relationship and involvement of young workers in  PSAC;</w:t>
      </w:r>
    </w:p>
    <w:p w:rsidR="00000000" w:rsidDel="00000000" w:rsidP="00000000" w:rsidRDefault="00000000" w:rsidRPr="00000000" w14:paraId="0000000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Build understanding of common issues as workers, regardless of age or employment status;</w:t>
      </w:r>
    </w:p>
    <w:p w:rsidR="00000000" w:rsidDel="00000000" w:rsidP="00000000" w:rsidRDefault="00000000" w:rsidRPr="00000000" w14:paraId="0000000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provide constructive critical analysis on workplace and union matters, from a young worker perspective, in the spirit of building a stronger, more relevant, well informed and vibrant membership;</w:t>
      </w:r>
    </w:p>
    <w:p w:rsidR="00000000" w:rsidDel="00000000" w:rsidP="00000000" w:rsidRDefault="00000000" w:rsidRPr="00000000" w14:paraId="0000000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Advocate and educate members of the common issues affecting young workers in the workplace; and</w:t>
      </w:r>
    </w:p>
    <w:p w:rsidR="00000000" w:rsidDel="00000000" w:rsidP="00000000" w:rsidRDefault="00000000" w:rsidRPr="00000000" w14:paraId="0000000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24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Create opportunities that foster the personal development of young workers within the PSAC.</w:t>
      </w:r>
    </w:p>
    <w:p w:rsidR="00000000" w:rsidDel="00000000" w:rsidP="00000000" w:rsidRDefault="00000000" w:rsidRPr="00000000" w14:paraId="0000000C">
      <w:pPr>
        <w:shd w:fill="ffffff" w:val="clear"/>
        <w:spacing w:after="240" w:before="24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Committee Composition</w:t>
      </w:r>
    </w:p>
    <w:p w:rsidR="00000000" w:rsidDel="00000000" w:rsidP="00000000" w:rsidRDefault="00000000" w:rsidRPr="00000000" w14:paraId="0000000D">
      <w:pPr>
        <w:numPr>
          <w:ilvl w:val="0"/>
          <w:numId w:val="1"/>
        </w:numPr>
        <w:shd w:fill="ffffff" w:val="clear"/>
        <w:spacing w:after="0" w:before="280" w:line="240" w:lineRule="auto"/>
        <w:ind w:left="748"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Minimum of three members representing three different locals from components and/or DCLs within PSAC to include a mix of occupational groups and employment equity groups; and</w:t>
      </w:r>
    </w:p>
    <w:p w:rsidR="00000000" w:rsidDel="00000000" w:rsidP="00000000" w:rsidRDefault="00000000" w:rsidRPr="00000000" w14:paraId="0000000E">
      <w:pPr>
        <w:numPr>
          <w:ilvl w:val="0"/>
          <w:numId w:val="1"/>
        </w:numPr>
        <w:shd w:fill="ffffff" w:val="clear"/>
        <w:spacing w:after="280" w:before="0" w:line="240" w:lineRule="auto"/>
        <w:ind w:left="748"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Committee membership will be open to any PSAC member who is 35 years of age or younger. </w:t>
      </w:r>
    </w:p>
    <w:p w:rsidR="00000000" w:rsidDel="00000000" w:rsidP="00000000" w:rsidRDefault="00000000" w:rsidRPr="00000000" w14:paraId="0000000F">
      <w:pPr>
        <w:shd w:fill="ffffff" w:val="clear"/>
        <w:spacing w:after="240" w:before="24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Meetings</w:t>
      </w:r>
    </w:p>
    <w:p w:rsidR="00000000" w:rsidDel="00000000" w:rsidP="00000000" w:rsidRDefault="00000000" w:rsidRPr="00000000" w14:paraId="00000010">
      <w:pPr>
        <w:numPr>
          <w:ilvl w:val="0"/>
          <w:numId w:val="2"/>
        </w:numPr>
        <w:shd w:fill="ffffff" w:val="clear"/>
        <w:spacing w:after="0" w:before="280" w:line="240" w:lineRule="auto"/>
        <w:ind w:left="748"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Minimum of 4 hybrid meetings annually;</w:t>
      </w:r>
    </w:p>
    <w:p w:rsidR="00000000" w:rsidDel="00000000" w:rsidP="00000000" w:rsidRDefault="00000000" w:rsidRPr="00000000" w14:paraId="00000011">
      <w:pPr>
        <w:numPr>
          <w:ilvl w:val="0"/>
          <w:numId w:val="2"/>
        </w:numPr>
        <w:shd w:fill="ffffff" w:val="clear"/>
        <w:spacing w:after="0" w:before="0" w:line="240" w:lineRule="auto"/>
        <w:ind w:left="748"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Meetings are not restricted the Kingston regional office;</w:t>
      </w:r>
    </w:p>
    <w:p w:rsidR="00000000" w:rsidDel="00000000" w:rsidP="00000000" w:rsidRDefault="00000000" w:rsidRPr="00000000" w14:paraId="00000012">
      <w:pPr>
        <w:numPr>
          <w:ilvl w:val="0"/>
          <w:numId w:val="2"/>
        </w:numPr>
        <w:shd w:fill="ffffff" w:val="clear"/>
        <w:spacing w:after="0" w:before="0" w:line="240" w:lineRule="auto"/>
        <w:ind w:left="748"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Use of electronic mail and teleconferences, as appropriate; and</w:t>
      </w:r>
    </w:p>
    <w:p w:rsidR="00000000" w:rsidDel="00000000" w:rsidP="00000000" w:rsidRDefault="00000000" w:rsidRPr="00000000" w14:paraId="00000013">
      <w:pPr>
        <w:numPr>
          <w:ilvl w:val="0"/>
          <w:numId w:val="2"/>
        </w:numPr>
        <w:shd w:fill="ffffff" w:val="clear"/>
        <w:spacing w:after="280" w:before="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Annual General Meeting shall be held within the first quarter of the calendar year, to table activity reports of the executive members, to hold elections of the Executive Committee positions, and review the committee's financial statements. </w:t>
      </w:r>
    </w:p>
    <w:p w:rsidR="00000000" w:rsidDel="00000000" w:rsidP="00000000" w:rsidRDefault="00000000" w:rsidRPr="00000000" w14:paraId="00000014">
      <w:pPr>
        <w:shd w:fill="ffffff" w:val="clear"/>
        <w:spacing w:after="240" w:before="24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Indicators of Committee Success</w:t>
      </w:r>
    </w:p>
    <w:p w:rsidR="00000000" w:rsidDel="00000000" w:rsidP="00000000" w:rsidRDefault="00000000" w:rsidRPr="00000000" w14:paraId="00000015">
      <w:pPr>
        <w:numPr>
          <w:ilvl w:val="0"/>
          <w:numId w:val="3"/>
        </w:numPr>
        <w:shd w:fill="ffffff" w:val="clear"/>
        <w:spacing w:after="0" w:before="280" w:line="240" w:lineRule="auto"/>
        <w:ind w:left="748"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Maintained membership levels; </w:t>
      </w:r>
    </w:p>
    <w:p w:rsidR="00000000" w:rsidDel="00000000" w:rsidP="00000000" w:rsidRDefault="00000000" w:rsidRPr="00000000" w14:paraId="00000016">
      <w:pPr>
        <w:numPr>
          <w:ilvl w:val="0"/>
          <w:numId w:val="3"/>
        </w:numPr>
        <w:shd w:fill="ffffff" w:val="clear"/>
        <w:spacing w:after="0" w:before="0" w:line="240" w:lineRule="auto"/>
        <w:ind w:left="748"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Networking opportunities available to young workers; </w:t>
      </w:r>
    </w:p>
    <w:p w:rsidR="00000000" w:rsidDel="00000000" w:rsidP="00000000" w:rsidRDefault="00000000" w:rsidRPr="00000000" w14:paraId="00000017">
      <w:pPr>
        <w:numPr>
          <w:ilvl w:val="0"/>
          <w:numId w:val="3"/>
        </w:numPr>
        <w:shd w:fill="ffffff" w:val="clear"/>
        <w:spacing w:after="0" w:before="0" w:line="240" w:lineRule="auto"/>
        <w:ind w:left="748"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Committee is called upon as a consultative body in policy, program and initiative development; </w:t>
      </w:r>
    </w:p>
    <w:p w:rsidR="00000000" w:rsidDel="00000000" w:rsidP="00000000" w:rsidRDefault="00000000" w:rsidRPr="00000000" w14:paraId="00000018">
      <w:pPr>
        <w:numPr>
          <w:ilvl w:val="0"/>
          <w:numId w:val="3"/>
        </w:numPr>
        <w:shd w:fill="ffffff" w:val="clear"/>
        <w:spacing w:after="0" w:before="0" w:line="240" w:lineRule="auto"/>
        <w:ind w:left="748"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Successful implementation of action plan items as identified in the annual plan; and</w:t>
      </w:r>
    </w:p>
    <w:p w:rsidR="00000000" w:rsidDel="00000000" w:rsidP="00000000" w:rsidRDefault="00000000" w:rsidRPr="00000000" w14:paraId="00000019">
      <w:pPr>
        <w:numPr>
          <w:ilvl w:val="0"/>
          <w:numId w:val="3"/>
        </w:numPr>
        <w:shd w:fill="ffffff" w:val="clear"/>
        <w:spacing w:after="280" w:before="0" w:line="240" w:lineRule="auto"/>
        <w:ind w:left="748"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To increase the level of activism in campaigns and participation within democratic structures of the union among young workers.</w:t>
      </w:r>
    </w:p>
    <w:p w:rsidR="00000000" w:rsidDel="00000000" w:rsidP="00000000" w:rsidRDefault="00000000" w:rsidRPr="00000000" w14:paraId="0000001A">
      <w:pPr>
        <w:shd w:fill="ffffff" w:val="clear"/>
        <w:spacing w:after="240" w:before="24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Executive Committee</w:t>
      </w:r>
    </w:p>
    <w:p w:rsidR="00000000" w:rsidDel="00000000" w:rsidP="00000000" w:rsidRDefault="00000000" w:rsidRPr="00000000" w14:paraId="0000001B">
      <w:pPr>
        <w:shd w:fill="ffffff" w:val="clear"/>
        <w:spacing w:after="240" w:before="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following elected positions will hold office:</w:t>
      </w:r>
    </w:p>
    <w:p w:rsidR="00000000" w:rsidDel="00000000" w:rsidP="00000000" w:rsidRDefault="00000000" w:rsidRPr="00000000" w14:paraId="0000001C">
      <w:pPr>
        <w:spacing w:after="0" w:line="240" w:lineRule="auto"/>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President</w:t>
      </w:r>
    </w:p>
    <w:p w:rsidR="00000000" w:rsidDel="00000000" w:rsidP="00000000" w:rsidRDefault="00000000" w:rsidRPr="00000000" w14:paraId="0000001D">
      <w:pPr>
        <w:spacing w:after="0" w:line="240" w:lineRule="auto"/>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Vice President</w:t>
      </w:r>
    </w:p>
    <w:p w:rsidR="00000000" w:rsidDel="00000000" w:rsidP="00000000" w:rsidRDefault="00000000" w:rsidRPr="00000000" w14:paraId="0000001E">
      <w:pPr>
        <w:spacing w:after="0" w:line="240" w:lineRule="auto"/>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Treasurer</w:t>
      </w:r>
    </w:p>
    <w:p w:rsidR="00000000" w:rsidDel="00000000" w:rsidP="00000000" w:rsidRDefault="00000000" w:rsidRPr="00000000" w14:paraId="0000001F">
      <w:pPr>
        <w:spacing w:after="0" w:line="240" w:lineRule="auto"/>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Executive Secretary</w:t>
      </w:r>
    </w:p>
    <w:p w:rsidR="00000000" w:rsidDel="00000000" w:rsidP="00000000" w:rsidRDefault="00000000" w:rsidRPr="00000000" w14:paraId="00000020">
      <w:pPr>
        <w:numPr>
          <w:ilvl w:val="0"/>
          <w:numId w:val="4"/>
        </w:numPr>
        <w:shd w:fill="ffffff" w:val="clear"/>
        <w:spacing w:after="0" w:before="280" w:line="240" w:lineRule="auto"/>
        <w:ind w:left="748"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Members of the Executive Committee shall be elected by members with the right to vote at the Annual General Meeting;</w:t>
      </w:r>
    </w:p>
    <w:p w:rsidR="00000000" w:rsidDel="00000000" w:rsidP="00000000" w:rsidRDefault="00000000" w:rsidRPr="00000000" w14:paraId="00000021">
      <w:pPr>
        <w:numPr>
          <w:ilvl w:val="0"/>
          <w:numId w:val="4"/>
        </w:numPr>
        <w:shd w:fill="ffffff" w:val="clear"/>
        <w:spacing w:after="0" w:before="0" w:line="240" w:lineRule="auto"/>
        <w:ind w:left="748"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Only members in good standing can be elected to the Executive Committee;</w:t>
      </w:r>
    </w:p>
    <w:p w:rsidR="00000000" w:rsidDel="00000000" w:rsidP="00000000" w:rsidRDefault="00000000" w:rsidRPr="00000000" w14:paraId="00000022">
      <w:pPr>
        <w:numPr>
          <w:ilvl w:val="0"/>
          <w:numId w:val="4"/>
        </w:numPr>
        <w:shd w:fill="ffffff" w:val="clear"/>
        <w:spacing w:after="0" w:before="0" w:line="240" w:lineRule="auto"/>
        <w:ind w:left="748"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An interim replacement shall be appointed by the Executive Committee when an Executive Member vacates a position before completing their term or no one stands for election for that position;</w:t>
      </w:r>
    </w:p>
    <w:p w:rsidR="00000000" w:rsidDel="00000000" w:rsidP="00000000" w:rsidRDefault="00000000" w:rsidRPr="00000000" w14:paraId="00000023">
      <w:pPr>
        <w:numPr>
          <w:ilvl w:val="0"/>
          <w:numId w:val="4"/>
        </w:numPr>
        <w:shd w:fill="ffffff" w:val="clear"/>
        <w:spacing w:after="0" w:before="0" w:line="240" w:lineRule="auto"/>
        <w:ind w:left="748"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Vice President shall take on the role and the responsibility as President of the KAYWC in the absence of the President, or at the request of the President;</w:t>
      </w:r>
    </w:p>
    <w:p w:rsidR="00000000" w:rsidDel="00000000" w:rsidP="00000000" w:rsidRDefault="00000000" w:rsidRPr="00000000" w14:paraId="00000024">
      <w:pPr>
        <w:numPr>
          <w:ilvl w:val="0"/>
          <w:numId w:val="4"/>
        </w:numPr>
        <w:shd w:fill="ffffff" w:val="clear"/>
        <w:spacing w:after="0" w:before="0" w:line="240" w:lineRule="auto"/>
        <w:ind w:left="748"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previous Executive shall be an advisory to the Executive Committee; and</w:t>
      </w:r>
    </w:p>
    <w:p w:rsidR="00000000" w:rsidDel="00000000" w:rsidP="00000000" w:rsidRDefault="00000000" w:rsidRPr="00000000" w14:paraId="00000025">
      <w:pPr>
        <w:numPr>
          <w:ilvl w:val="0"/>
          <w:numId w:val="4"/>
        </w:numPr>
        <w:shd w:fill="ffffff" w:val="clear"/>
        <w:spacing w:after="280" w:before="0" w:line="240" w:lineRule="auto"/>
        <w:ind w:left="748"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Executive will assist in the development and implementation of KAYWC plans.</w:t>
      </w:r>
    </w:p>
    <w:p w:rsidR="00000000" w:rsidDel="00000000" w:rsidP="00000000" w:rsidRDefault="00000000" w:rsidRPr="00000000" w14:paraId="00000026">
      <w:pPr>
        <w:shd w:fill="ffffff" w:val="clear"/>
        <w:spacing w:after="240" w:before="24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Executive Membership Term</w:t>
      </w:r>
    </w:p>
    <w:p w:rsidR="00000000" w:rsidDel="00000000" w:rsidP="00000000" w:rsidRDefault="00000000" w:rsidRPr="00000000" w14:paraId="00000027">
      <w:pPr>
        <w:numPr>
          <w:ilvl w:val="0"/>
          <w:numId w:val="4"/>
        </w:numPr>
        <w:shd w:fill="ffffff" w:val="clear"/>
        <w:spacing w:after="280" w:before="280" w:line="240" w:lineRule="auto"/>
        <w:ind w:left="748"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Suggested term of Executive members - 2 years with annual review or until the members turn 36, whichever comes first. </w:t>
      </w:r>
    </w:p>
    <w:p w:rsidR="00000000" w:rsidDel="00000000" w:rsidP="00000000" w:rsidRDefault="00000000" w:rsidRPr="00000000" w14:paraId="00000028">
      <w:pPr>
        <w:shd w:fill="ffffff" w:val="clear"/>
        <w:spacing w:after="240" w:before="24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Responsibilities/Obligations</w:t>
      </w:r>
    </w:p>
    <w:p w:rsidR="00000000" w:rsidDel="00000000" w:rsidP="00000000" w:rsidRDefault="00000000" w:rsidRPr="00000000" w14:paraId="00000029">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Members</w:t>
      </w:r>
      <w:r w:rsidDel="00000000" w:rsidR="00000000" w:rsidRPr="00000000">
        <w:rPr>
          <w:rFonts w:ascii="Arial" w:cs="Arial" w:eastAsia="Arial" w:hAnsi="Arial"/>
          <w:sz w:val="24"/>
          <w:szCs w:val="24"/>
          <w:rtl w:val="0"/>
        </w:rPr>
        <w:t xml:space="preserve"> of the Kingston &amp; Area Young Workers Committee (KAYWC) are responsible for:</w:t>
      </w:r>
    </w:p>
    <w:p w:rsidR="00000000" w:rsidDel="00000000" w:rsidP="00000000" w:rsidRDefault="00000000" w:rsidRPr="00000000" w14:paraId="0000002A">
      <w:pPr>
        <w:numPr>
          <w:ilvl w:val="0"/>
          <w:numId w:val="4"/>
        </w:numPr>
        <w:shd w:fill="ffffff" w:val="clear"/>
        <w:spacing w:after="0" w:before="280" w:line="240" w:lineRule="auto"/>
        <w:ind w:left="748"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Coming to meetings prepared to do the work of the group; </w:t>
      </w:r>
    </w:p>
    <w:p w:rsidR="00000000" w:rsidDel="00000000" w:rsidP="00000000" w:rsidRDefault="00000000" w:rsidRPr="00000000" w14:paraId="0000002B">
      <w:pPr>
        <w:numPr>
          <w:ilvl w:val="0"/>
          <w:numId w:val="4"/>
        </w:numPr>
        <w:shd w:fill="ffffff" w:val="clear"/>
        <w:spacing w:after="0" w:before="0" w:line="240" w:lineRule="auto"/>
        <w:ind w:left="748"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Reporting to the group on activities or relevant issues from their region; and </w:t>
      </w:r>
    </w:p>
    <w:p w:rsidR="00000000" w:rsidDel="00000000" w:rsidP="00000000" w:rsidRDefault="00000000" w:rsidRPr="00000000" w14:paraId="0000002C">
      <w:pPr>
        <w:numPr>
          <w:ilvl w:val="0"/>
          <w:numId w:val="4"/>
        </w:numPr>
        <w:shd w:fill="ffffff" w:val="clear"/>
        <w:spacing w:after="280" w:before="0" w:line="240" w:lineRule="auto"/>
        <w:ind w:left="748"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Establishing and maintaining a relationship with other young worker movements in their region (student groups, etc.) </w:t>
      </w:r>
    </w:p>
    <w:p w:rsidR="00000000" w:rsidDel="00000000" w:rsidP="00000000" w:rsidRDefault="00000000" w:rsidRPr="00000000" w14:paraId="0000002D">
      <w:pPr>
        <w:rPr>
          <w:rFonts w:ascii="Arial" w:cs="Arial" w:eastAsia="Arial" w:hAnsi="Arial"/>
          <w:sz w:val="24"/>
          <w:szCs w:val="24"/>
        </w:rPr>
      </w:pPr>
      <w:r w:rsidDel="00000000" w:rsidR="00000000" w:rsidRPr="00000000">
        <w:rPr>
          <w:rFonts w:ascii="Arial" w:cs="Arial" w:eastAsia="Arial" w:hAnsi="Arial"/>
          <w:sz w:val="24"/>
          <w:szCs w:val="24"/>
          <w:rtl w:val="0"/>
        </w:rPr>
        <w:t xml:space="preserve">The </w:t>
      </w:r>
      <w:r w:rsidDel="00000000" w:rsidR="00000000" w:rsidRPr="00000000">
        <w:rPr>
          <w:rFonts w:ascii="Arial" w:cs="Arial" w:eastAsia="Arial" w:hAnsi="Arial"/>
          <w:b w:val="1"/>
          <w:sz w:val="24"/>
          <w:szCs w:val="24"/>
          <w:rtl w:val="0"/>
        </w:rPr>
        <w:t xml:space="preserve">Executives</w:t>
      </w:r>
      <w:r w:rsidDel="00000000" w:rsidR="00000000" w:rsidRPr="00000000">
        <w:rPr>
          <w:rFonts w:ascii="Arial" w:cs="Arial" w:eastAsia="Arial" w:hAnsi="Arial"/>
          <w:sz w:val="24"/>
          <w:szCs w:val="24"/>
          <w:rtl w:val="0"/>
        </w:rPr>
        <w:t xml:space="preserve"> of the KAYWC are responsible for:</w:t>
      </w:r>
    </w:p>
    <w:p w:rsidR="00000000" w:rsidDel="00000000" w:rsidP="00000000" w:rsidRDefault="00000000" w:rsidRPr="00000000" w14:paraId="0000002E">
      <w:pPr>
        <w:numPr>
          <w:ilvl w:val="0"/>
          <w:numId w:val="4"/>
        </w:numPr>
        <w:shd w:fill="ffffff" w:val="clear"/>
        <w:spacing w:after="0" w:before="280" w:line="240" w:lineRule="auto"/>
        <w:ind w:left="748"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working with the staff advisor to plan meetings; </w:t>
      </w:r>
    </w:p>
    <w:p w:rsidR="00000000" w:rsidDel="00000000" w:rsidP="00000000" w:rsidRDefault="00000000" w:rsidRPr="00000000" w14:paraId="0000002F">
      <w:pPr>
        <w:numPr>
          <w:ilvl w:val="0"/>
          <w:numId w:val="4"/>
        </w:numPr>
        <w:shd w:fill="ffffff" w:val="clear"/>
        <w:spacing w:after="0" w:before="0" w:line="240" w:lineRule="auto"/>
        <w:ind w:left="748"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working with staff to prepare reports; </w:t>
      </w:r>
    </w:p>
    <w:p w:rsidR="00000000" w:rsidDel="00000000" w:rsidP="00000000" w:rsidRDefault="00000000" w:rsidRPr="00000000" w14:paraId="00000030">
      <w:pPr>
        <w:numPr>
          <w:ilvl w:val="0"/>
          <w:numId w:val="4"/>
        </w:numPr>
        <w:shd w:fill="ffffff" w:val="clear"/>
        <w:spacing w:after="0" w:before="0" w:line="240" w:lineRule="auto"/>
        <w:ind w:left="748"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keeping the KAYWC on track at (and between) meetings; </w:t>
      </w:r>
    </w:p>
    <w:p w:rsidR="00000000" w:rsidDel="00000000" w:rsidP="00000000" w:rsidRDefault="00000000" w:rsidRPr="00000000" w14:paraId="00000031">
      <w:pPr>
        <w:numPr>
          <w:ilvl w:val="0"/>
          <w:numId w:val="4"/>
        </w:numPr>
        <w:shd w:fill="ffffff" w:val="clear"/>
        <w:spacing w:after="0" w:before="0" w:line="240" w:lineRule="auto"/>
        <w:ind w:left="748"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keeping the (KAYWC) members motivated; and </w:t>
      </w:r>
    </w:p>
    <w:p w:rsidR="00000000" w:rsidDel="00000000" w:rsidP="00000000" w:rsidRDefault="00000000" w:rsidRPr="00000000" w14:paraId="00000032">
      <w:pPr>
        <w:numPr>
          <w:ilvl w:val="0"/>
          <w:numId w:val="4"/>
        </w:numPr>
        <w:shd w:fill="ffffff" w:val="clear"/>
        <w:spacing w:after="280" w:before="0" w:line="240" w:lineRule="auto"/>
        <w:ind w:left="748"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all the other responsibilities and obligations of a KAYWC member </w:t>
      </w:r>
    </w:p>
    <w:p w:rsidR="00000000" w:rsidDel="00000000" w:rsidP="00000000" w:rsidRDefault="00000000" w:rsidRPr="00000000" w14:paraId="00000033">
      <w:pPr>
        <w:rPr>
          <w:rFonts w:ascii="Arial" w:cs="Arial" w:eastAsia="Arial" w:hAnsi="Arial"/>
          <w:sz w:val="24"/>
          <w:szCs w:val="24"/>
        </w:rPr>
      </w:pPr>
      <w:r w:rsidDel="00000000" w:rsidR="00000000" w:rsidRPr="00000000">
        <w:rPr>
          <w:rFonts w:ascii="Arial" w:cs="Arial" w:eastAsia="Arial" w:hAnsi="Arial"/>
          <w:sz w:val="24"/>
          <w:szCs w:val="24"/>
          <w:rtl w:val="0"/>
        </w:rPr>
        <w:t xml:space="preserve">Responsibilities of the </w:t>
      </w:r>
      <w:r w:rsidDel="00000000" w:rsidR="00000000" w:rsidRPr="00000000">
        <w:rPr>
          <w:rFonts w:ascii="Arial" w:cs="Arial" w:eastAsia="Arial" w:hAnsi="Arial"/>
          <w:b w:val="1"/>
          <w:sz w:val="24"/>
          <w:szCs w:val="24"/>
          <w:rtl w:val="0"/>
        </w:rPr>
        <w:t xml:space="preserve">President</w:t>
      </w:r>
      <w:r w:rsidDel="00000000" w:rsidR="00000000" w:rsidRPr="00000000">
        <w:rPr>
          <w:rtl w:val="0"/>
        </w:rPr>
      </w:r>
    </w:p>
    <w:p w:rsidR="00000000" w:rsidDel="00000000" w:rsidP="00000000" w:rsidRDefault="00000000" w:rsidRPr="00000000" w14:paraId="00000034">
      <w:pPr>
        <w:numPr>
          <w:ilvl w:val="0"/>
          <w:numId w:val="4"/>
        </w:numPr>
        <w:shd w:fill="ffffff" w:val="clear"/>
        <w:spacing w:after="0" w:before="280" w:line="240" w:lineRule="auto"/>
        <w:ind w:left="748"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To guide the continuing growth and development of the KAYWC;</w:t>
      </w:r>
    </w:p>
    <w:p w:rsidR="00000000" w:rsidDel="00000000" w:rsidP="00000000" w:rsidRDefault="00000000" w:rsidRPr="00000000" w14:paraId="00000035">
      <w:pPr>
        <w:numPr>
          <w:ilvl w:val="0"/>
          <w:numId w:val="4"/>
        </w:numPr>
        <w:shd w:fill="ffffff" w:val="clear"/>
        <w:spacing w:after="0" w:before="0" w:line="240" w:lineRule="auto"/>
        <w:ind w:left="748"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Manages operations, including chairing all KAYWC meetings;</w:t>
      </w:r>
    </w:p>
    <w:p w:rsidR="00000000" w:rsidDel="00000000" w:rsidP="00000000" w:rsidRDefault="00000000" w:rsidRPr="00000000" w14:paraId="00000036">
      <w:pPr>
        <w:numPr>
          <w:ilvl w:val="0"/>
          <w:numId w:val="4"/>
        </w:numPr>
        <w:shd w:fill="ffffff" w:val="clear"/>
        <w:spacing w:after="0" w:before="0" w:line="240" w:lineRule="auto"/>
        <w:ind w:left="748"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Strengthens partnerships with other organizations;</w:t>
      </w:r>
    </w:p>
    <w:p w:rsidR="00000000" w:rsidDel="00000000" w:rsidP="00000000" w:rsidRDefault="00000000" w:rsidRPr="00000000" w14:paraId="00000037">
      <w:pPr>
        <w:numPr>
          <w:ilvl w:val="0"/>
          <w:numId w:val="4"/>
        </w:numPr>
        <w:shd w:fill="ffffff" w:val="clear"/>
        <w:spacing w:after="0" w:before="0" w:line="240" w:lineRule="auto"/>
        <w:ind w:left="748"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Prepares annual report on all activities of the organization; and</w:t>
      </w:r>
    </w:p>
    <w:p w:rsidR="00000000" w:rsidDel="00000000" w:rsidP="00000000" w:rsidRDefault="00000000" w:rsidRPr="00000000" w14:paraId="00000038">
      <w:pPr>
        <w:numPr>
          <w:ilvl w:val="0"/>
          <w:numId w:val="4"/>
        </w:numPr>
        <w:shd w:fill="ffffff" w:val="clear"/>
        <w:spacing w:after="280" w:before="0" w:line="240" w:lineRule="auto"/>
        <w:ind w:left="748"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Maintains a portfolio of yearly activities</w:t>
      </w:r>
    </w:p>
    <w:p w:rsidR="00000000" w:rsidDel="00000000" w:rsidP="00000000" w:rsidRDefault="00000000" w:rsidRPr="00000000" w14:paraId="00000039">
      <w:pPr>
        <w:rPr>
          <w:rFonts w:ascii="Arial" w:cs="Arial" w:eastAsia="Arial" w:hAnsi="Arial"/>
          <w:sz w:val="24"/>
          <w:szCs w:val="24"/>
        </w:rPr>
      </w:pPr>
      <w:r w:rsidDel="00000000" w:rsidR="00000000" w:rsidRPr="00000000">
        <w:rPr>
          <w:rFonts w:ascii="Arial" w:cs="Arial" w:eastAsia="Arial" w:hAnsi="Arial"/>
          <w:sz w:val="24"/>
          <w:szCs w:val="24"/>
          <w:rtl w:val="0"/>
        </w:rPr>
        <w:t xml:space="preserve">Responsibilities of the </w:t>
      </w:r>
      <w:r w:rsidDel="00000000" w:rsidR="00000000" w:rsidRPr="00000000">
        <w:rPr>
          <w:rFonts w:ascii="Arial" w:cs="Arial" w:eastAsia="Arial" w:hAnsi="Arial"/>
          <w:b w:val="1"/>
          <w:sz w:val="24"/>
          <w:szCs w:val="24"/>
          <w:rtl w:val="0"/>
        </w:rPr>
        <w:t xml:space="preserve">Vice President</w:t>
      </w:r>
      <w:r w:rsidDel="00000000" w:rsidR="00000000" w:rsidRPr="00000000">
        <w:rPr>
          <w:rtl w:val="0"/>
        </w:rPr>
      </w:r>
    </w:p>
    <w:p w:rsidR="00000000" w:rsidDel="00000000" w:rsidP="00000000" w:rsidRDefault="00000000" w:rsidRPr="00000000" w14:paraId="0000003A">
      <w:pPr>
        <w:numPr>
          <w:ilvl w:val="0"/>
          <w:numId w:val="4"/>
        </w:numPr>
        <w:shd w:fill="ffffff" w:val="clear"/>
        <w:spacing w:after="0" w:before="280" w:line="240" w:lineRule="auto"/>
        <w:ind w:left="748"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Chairs all meetings if  Chairperson is not available;</w:t>
      </w:r>
    </w:p>
    <w:p w:rsidR="00000000" w:rsidDel="00000000" w:rsidP="00000000" w:rsidRDefault="00000000" w:rsidRPr="00000000" w14:paraId="0000003B">
      <w:pPr>
        <w:numPr>
          <w:ilvl w:val="0"/>
          <w:numId w:val="4"/>
        </w:numPr>
        <w:shd w:fill="ffffff" w:val="clear"/>
        <w:spacing w:after="0" w:before="0" w:line="240" w:lineRule="auto"/>
        <w:ind w:left="748"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Develops and directs administrative, project and budget related affairs of KAYWC;</w:t>
      </w:r>
    </w:p>
    <w:p w:rsidR="00000000" w:rsidDel="00000000" w:rsidP="00000000" w:rsidRDefault="00000000" w:rsidRPr="00000000" w14:paraId="0000003C">
      <w:pPr>
        <w:numPr>
          <w:ilvl w:val="0"/>
          <w:numId w:val="4"/>
        </w:numPr>
        <w:shd w:fill="ffffff" w:val="clear"/>
        <w:spacing w:after="0" w:before="0" w:line="240" w:lineRule="auto"/>
        <w:ind w:left="748"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Maintains copies of the Constitution, Bylaws and all supporting codes;</w:t>
      </w:r>
    </w:p>
    <w:p w:rsidR="00000000" w:rsidDel="00000000" w:rsidP="00000000" w:rsidRDefault="00000000" w:rsidRPr="00000000" w14:paraId="0000003D">
      <w:pPr>
        <w:numPr>
          <w:ilvl w:val="0"/>
          <w:numId w:val="4"/>
        </w:numPr>
        <w:shd w:fill="ffffff" w:val="clear"/>
        <w:spacing w:after="0" w:before="0" w:line="240" w:lineRule="auto"/>
        <w:ind w:left="748"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Manages activities of the KAYWC; and</w:t>
      </w:r>
    </w:p>
    <w:p w:rsidR="00000000" w:rsidDel="00000000" w:rsidP="00000000" w:rsidRDefault="00000000" w:rsidRPr="00000000" w14:paraId="0000003E">
      <w:pPr>
        <w:numPr>
          <w:ilvl w:val="0"/>
          <w:numId w:val="4"/>
        </w:numPr>
        <w:shd w:fill="ffffff" w:val="clear"/>
        <w:spacing w:after="280" w:before="0" w:line="240" w:lineRule="auto"/>
        <w:ind w:left="748"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Provides assistance to Executive Council where required</w:t>
      </w:r>
    </w:p>
    <w:p w:rsidR="00000000" w:rsidDel="00000000" w:rsidP="00000000" w:rsidRDefault="00000000" w:rsidRPr="00000000" w14:paraId="0000003F">
      <w:pPr>
        <w:rPr>
          <w:rFonts w:ascii="Arial" w:cs="Arial" w:eastAsia="Arial" w:hAnsi="Arial"/>
          <w:sz w:val="24"/>
          <w:szCs w:val="24"/>
        </w:rPr>
      </w:pPr>
      <w:r w:rsidDel="00000000" w:rsidR="00000000" w:rsidRPr="00000000">
        <w:rPr>
          <w:rFonts w:ascii="Arial" w:cs="Arial" w:eastAsia="Arial" w:hAnsi="Arial"/>
          <w:sz w:val="24"/>
          <w:szCs w:val="24"/>
          <w:rtl w:val="0"/>
        </w:rPr>
        <w:t xml:space="preserve">Responsibilities of the </w:t>
      </w:r>
      <w:r w:rsidDel="00000000" w:rsidR="00000000" w:rsidRPr="00000000">
        <w:rPr>
          <w:rFonts w:ascii="Arial" w:cs="Arial" w:eastAsia="Arial" w:hAnsi="Arial"/>
          <w:b w:val="1"/>
          <w:sz w:val="24"/>
          <w:szCs w:val="24"/>
          <w:rtl w:val="0"/>
        </w:rPr>
        <w:t xml:space="preserve">Treasurer</w:t>
      </w:r>
      <w:r w:rsidDel="00000000" w:rsidR="00000000" w:rsidRPr="00000000">
        <w:rPr>
          <w:rtl w:val="0"/>
        </w:rPr>
      </w:r>
    </w:p>
    <w:p w:rsidR="00000000" w:rsidDel="00000000" w:rsidP="00000000" w:rsidRDefault="00000000" w:rsidRPr="00000000" w14:paraId="00000040">
      <w:pPr>
        <w:numPr>
          <w:ilvl w:val="0"/>
          <w:numId w:val="4"/>
        </w:numPr>
        <w:shd w:fill="ffffff" w:val="clear"/>
        <w:spacing w:after="0" w:before="280" w:line="240" w:lineRule="auto"/>
        <w:ind w:left="748"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Responsible for the Petty Cash and financial reporting;</w:t>
      </w:r>
    </w:p>
    <w:p w:rsidR="00000000" w:rsidDel="00000000" w:rsidP="00000000" w:rsidRDefault="00000000" w:rsidRPr="00000000" w14:paraId="00000041">
      <w:pPr>
        <w:numPr>
          <w:ilvl w:val="0"/>
          <w:numId w:val="4"/>
        </w:numPr>
        <w:shd w:fill="ffffff" w:val="clear"/>
        <w:spacing w:after="0" w:before="0" w:line="240" w:lineRule="auto"/>
        <w:ind w:left="748"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Prepares and monitors the budget;</w:t>
      </w:r>
    </w:p>
    <w:p w:rsidR="00000000" w:rsidDel="00000000" w:rsidP="00000000" w:rsidRDefault="00000000" w:rsidRPr="00000000" w14:paraId="00000042">
      <w:pPr>
        <w:numPr>
          <w:ilvl w:val="0"/>
          <w:numId w:val="4"/>
        </w:numPr>
        <w:shd w:fill="ffffff" w:val="clear"/>
        <w:spacing w:after="0" w:before="0" w:line="240" w:lineRule="auto"/>
        <w:ind w:left="748"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Prepares and presents financial statements annually;</w:t>
      </w:r>
    </w:p>
    <w:p w:rsidR="00000000" w:rsidDel="00000000" w:rsidP="00000000" w:rsidRDefault="00000000" w:rsidRPr="00000000" w14:paraId="00000043">
      <w:pPr>
        <w:numPr>
          <w:ilvl w:val="0"/>
          <w:numId w:val="4"/>
        </w:numPr>
        <w:shd w:fill="ffffff" w:val="clear"/>
        <w:spacing w:after="0" w:before="0" w:line="240" w:lineRule="auto"/>
        <w:ind w:left="748"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Maintains portfolio of yearly activities;</w:t>
      </w:r>
    </w:p>
    <w:p w:rsidR="00000000" w:rsidDel="00000000" w:rsidP="00000000" w:rsidRDefault="00000000" w:rsidRPr="00000000" w14:paraId="00000044">
      <w:pPr>
        <w:numPr>
          <w:ilvl w:val="0"/>
          <w:numId w:val="4"/>
        </w:numPr>
        <w:shd w:fill="ffffff" w:val="clear"/>
        <w:spacing w:after="0" w:before="0" w:line="240" w:lineRule="auto"/>
        <w:ind w:left="748"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Maintains an overview of the KAYWC affairs;</w:t>
      </w:r>
    </w:p>
    <w:p w:rsidR="00000000" w:rsidDel="00000000" w:rsidP="00000000" w:rsidRDefault="00000000" w:rsidRPr="00000000" w14:paraId="00000045">
      <w:pPr>
        <w:numPr>
          <w:ilvl w:val="0"/>
          <w:numId w:val="4"/>
        </w:numPr>
        <w:shd w:fill="ffffff" w:val="clear"/>
        <w:spacing w:after="0" w:before="0" w:line="240" w:lineRule="auto"/>
        <w:ind w:left="748"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Ensures financial viability;</w:t>
      </w:r>
    </w:p>
    <w:p w:rsidR="00000000" w:rsidDel="00000000" w:rsidP="00000000" w:rsidRDefault="00000000" w:rsidRPr="00000000" w14:paraId="00000046">
      <w:pPr>
        <w:numPr>
          <w:ilvl w:val="0"/>
          <w:numId w:val="4"/>
        </w:numPr>
        <w:shd w:fill="ffffff" w:val="clear"/>
        <w:spacing w:after="0" w:before="0" w:line="240" w:lineRule="auto"/>
        <w:ind w:left="748"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Ensures proper financial records and procedures are maintained; and</w:t>
      </w:r>
    </w:p>
    <w:p w:rsidR="00000000" w:rsidDel="00000000" w:rsidP="00000000" w:rsidRDefault="00000000" w:rsidRPr="00000000" w14:paraId="00000047">
      <w:pPr>
        <w:numPr>
          <w:ilvl w:val="0"/>
          <w:numId w:val="4"/>
        </w:numPr>
        <w:shd w:fill="ffffff" w:val="clear"/>
        <w:spacing w:after="280" w:before="0" w:line="240" w:lineRule="auto"/>
        <w:ind w:left="748"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Financial statement to be submitted by the end of the year to the Regional Executive Vice President’s office </w:t>
      </w:r>
    </w:p>
    <w:p w:rsidR="00000000" w:rsidDel="00000000" w:rsidP="00000000" w:rsidRDefault="00000000" w:rsidRPr="00000000" w14:paraId="00000048">
      <w:pPr>
        <w:rPr>
          <w:rFonts w:ascii="Arial" w:cs="Arial" w:eastAsia="Arial" w:hAnsi="Arial"/>
          <w:sz w:val="24"/>
          <w:szCs w:val="24"/>
        </w:rPr>
      </w:pPr>
      <w:r w:rsidDel="00000000" w:rsidR="00000000" w:rsidRPr="00000000">
        <w:rPr>
          <w:rFonts w:ascii="Arial" w:cs="Arial" w:eastAsia="Arial" w:hAnsi="Arial"/>
          <w:sz w:val="24"/>
          <w:szCs w:val="24"/>
          <w:rtl w:val="0"/>
        </w:rPr>
        <w:t xml:space="preserve">Responsibilities of the </w:t>
      </w:r>
      <w:r w:rsidDel="00000000" w:rsidR="00000000" w:rsidRPr="00000000">
        <w:rPr>
          <w:rFonts w:ascii="Arial" w:cs="Arial" w:eastAsia="Arial" w:hAnsi="Arial"/>
          <w:b w:val="1"/>
          <w:sz w:val="24"/>
          <w:szCs w:val="24"/>
          <w:rtl w:val="0"/>
        </w:rPr>
        <w:t xml:space="preserve">Executive Secretary</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9">
      <w:pPr>
        <w:numPr>
          <w:ilvl w:val="0"/>
          <w:numId w:val="4"/>
        </w:numPr>
        <w:shd w:fill="ffffff" w:val="clear"/>
        <w:spacing w:after="0" w:before="280" w:line="240" w:lineRule="auto"/>
        <w:ind w:left="748"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Secretary shall be responsible for organizing meetings, maintaining committee records and correspondence in a proper filing system;</w:t>
      </w:r>
    </w:p>
    <w:p w:rsidR="00000000" w:rsidDel="00000000" w:rsidP="00000000" w:rsidRDefault="00000000" w:rsidRPr="00000000" w14:paraId="0000004A">
      <w:pPr>
        <w:numPr>
          <w:ilvl w:val="0"/>
          <w:numId w:val="4"/>
        </w:numPr>
        <w:shd w:fill="ffffff" w:val="clear"/>
        <w:spacing w:after="0" w:before="0" w:line="240" w:lineRule="auto"/>
        <w:ind w:left="748"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Provides administrative, project and executive support;</w:t>
      </w:r>
    </w:p>
    <w:p w:rsidR="00000000" w:rsidDel="00000000" w:rsidP="00000000" w:rsidRDefault="00000000" w:rsidRPr="00000000" w14:paraId="0000004B">
      <w:pPr>
        <w:numPr>
          <w:ilvl w:val="0"/>
          <w:numId w:val="4"/>
        </w:numPr>
        <w:shd w:fill="ffffff" w:val="clear"/>
        <w:spacing w:after="0" w:before="0" w:line="240" w:lineRule="auto"/>
        <w:ind w:left="748"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Oversees and coordinates the meeting-to-meeting activities of the KAYWC;</w:t>
      </w:r>
    </w:p>
    <w:p w:rsidR="00000000" w:rsidDel="00000000" w:rsidP="00000000" w:rsidRDefault="00000000" w:rsidRPr="00000000" w14:paraId="0000004C">
      <w:pPr>
        <w:numPr>
          <w:ilvl w:val="0"/>
          <w:numId w:val="4"/>
        </w:numPr>
        <w:shd w:fill="ffffff" w:val="clear"/>
        <w:spacing w:after="0" w:before="0" w:line="240" w:lineRule="auto"/>
        <w:ind w:left="748"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Maintains log of all KAYWC activities;</w:t>
      </w:r>
    </w:p>
    <w:p w:rsidR="00000000" w:rsidDel="00000000" w:rsidP="00000000" w:rsidRDefault="00000000" w:rsidRPr="00000000" w14:paraId="0000004D">
      <w:pPr>
        <w:numPr>
          <w:ilvl w:val="0"/>
          <w:numId w:val="4"/>
        </w:numPr>
        <w:shd w:fill="ffffff" w:val="clear"/>
        <w:spacing w:after="0" w:before="0" w:line="240" w:lineRule="auto"/>
        <w:ind w:left="748"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Performs projects or assignments in conjunction with Executive members; and</w:t>
      </w:r>
    </w:p>
    <w:p w:rsidR="00000000" w:rsidDel="00000000" w:rsidP="00000000" w:rsidRDefault="00000000" w:rsidRPr="00000000" w14:paraId="0000004E">
      <w:pPr>
        <w:numPr>
          <w:ilvl w:val="0"/>
          <w:numId w:val="4"/>
        </w:numPr>
        <w:shd w:fill="ffffff" w:val="clear"/>
        <w:spacing w:after="280" w:before="0" w:line="240" w:lineRule="auto"/>
        <w:ind w:left="748"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Minutes are provided to the Regional Executive Vice President’s office in a timely manner</w:t>
      </w:r>
    </w:p>
    <w:p w:rsidR="00000000" w:rsidDel="00000000" w:rsidP="00000000" w:rsidRDefault="00000000" w:rsidRPr="00000000" w14:paraId="0000004F">
      <w:pPr>
        <w:shd w:fill="ffffff" w:val="clear"/>
        <w:spacing w:after="240" w:before="24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Finances</w:t>
      </w:r>
    </w:p>
    <w:p w:rsidR="00000000" w:rsidDel="00000000" w:rsidP="00000000" w:rsidRDefault="00000000" w:rsidRPr="00000000" w14:paraId="00000050">
      <w:pPr>
        <w:numPr>
          <w:ilvl w:val="0"/>
          <w:numId w:val="4"/>
        </w:numPr>
        <w:shd w:fill="ffffff" w:val="clear"/>
        <w:spacing w:after="0" w:before="280" w:line="240" w:lineRule="auto"/>
        <w:ind w:left="748"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Executive Committee in whole or part shall approve or consider all proposals for expenses; and</w:t>
      </w:r>
    </w:p>
    <w:p w:rsidR="00000000" w:rsidDel="00000000" w:rsidP="00000000" w:rsidRDefault="00000000" w:rsidRPr="00000000" w14:paraId="00000051">
      <w:pPr>
        <w:numPr>
          <w:ilvl w:val="0"/>
          <w:numId w:val="4"/>
        </w:numPr>
        <w:shd w:fill="ffffff" w:val="clear"/>
        <w:spacing w:after="280" w:before="0" w:line="240" w:lineRule="auto"/>
        <w:ind w:left="748"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All receipts for expenses must be forwarded to the Treasurer with an explanation for payment.</w:t>
      </w:r>
    </w:p>
    <w:p w:rsidR="00000000" w:rsidDel="00000000" w:rsidP="00000000" w:rsidRDefault="00000000" w:rsidRPr="00000000" w14:paraId="00000052">
      <w:pPr>
        <w:shd w:fill="ffffff" w:val="clear"/>
        <w:spacing w:after="240" w:before="24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3">
      <w:pPr>
        <w:shd w:fill="ffffff" w:val="clear"/>
        <w:spacing w:after="240" w:before="24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Events</w:t>
      </w:r>
    </w:p>
    <w:p w:rsidR="00000000" w:rsidDel="00000000" w:rsidP="00000000" w:rsidRDefault="00000000" w:rsidRPr="00000000" w14:paraId="00000054">
      <w:pPr>
        <w:numPr>
          <w:ilvl w:val="0"/>
          <w:numId w:val="4"/>
        </w:numPr>
        <w:shd w:fill="ffffff" w:val="clear"/>
        <w:spacing w:after="280" w:before="280" w:line="240" w:lineRule="auto"/>
        <w:ind w:left="748"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Notice of events and/or guest speakers of specific topics must be provided to the membership at least one week before the event occurs.</w:t>
      </w:r>
    </w:p>
    <w:p w:rsidR="00000000" w:rsidDel="00000000" w:rsidP="00000000" w:rsidRDefault="00000000" w:rsidRPr="00000000" w14:paraId="00000055">
      <w:pPr>
        <w:shd w:fill="ffffff" w:val="clear"/>
        <w:spacing w:after="240" w:before="24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Modification of the Terms of Reference</w:t>
      </w:r>
    </w:p>
    <w:p w:rsidR="00000000" w:rsidDel="00000000" w:rsidP="00000000" w:rsidRDefault="00000000" w:rsidRPr="00000000" w14:paraId="00000056">
      <w:pPr>
        <w:numPr>
          <w:ilvl w:val="0"/>
          <w:numId w:val="4"/>
        </w:numPr>
        <w:shd w:fill="ffffff" w:val="clear"/>
        <w:spacing w:after="0" w:before="280" w:line="240" w:lineRule="auto"/>
        <w:ind w:left="748"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Notice of any change to the by-laws shall be posted 30 days prior to a meeting; and </w:t>
      </w:r>
    </w:p>
    <w:p w:rsidR="00000000" w:rsidDel="00000000" w:rsidP="00000000" w:rsidRDefault="00000000" w:rsidRPr="00000000" w14:paraId="00000057">
      <w:pPr>
        <w:numPr>
          <w:ilvl w:val="0"/>
          <w:numId w:val="4"/>
        </w:numPr>
        <w:shd w:fill="ffffff" w:val="clear"/>
        <w:spacing w:after="280" w:before="0" w:line="240" w:lineRule="auto"/>
        <w:ind w:left="748"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Changes to any Committee Terms of Reference shall be adopted following a vote at a regular meeting. There needs to be 50% + 1 of members present having the right to vote, be in favour of the change.</w:t>
      </w:r>
    </w:p>
    <w:p w:rsidR="00000000" w:rsidDel="00000000" w:rsidP="00000000" w:rsidRDefault="00000000" w:rsidRPr="00000000" w14:paraId="00000058">
      <w:pPr>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C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35D91"/>
    <w:pPr>
      <w:spacing w:after="200" w:line="276" w:lineRule="auto"/>
    </w:pPr>
    <w:rPr>
      <w:rFonts w:asciiTheme="minorHAnsi" w:hAnsiTheme="minorHAnsi"/>
      <w:sz w:val="22"/>
      <w:lang w:val="en-CA"/>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C35D91"/>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qV0zAq1PgGRySL5w7wMxAxj1Fw==">CgMxLjA4AHIhMXlobFpMM3QzRmVOS0xJVm9jWDRGZDJONWtkU3JiNHR0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2022-01-19T20:26:00Z</dcterms:created>
  <dc:creator>sadler.ja</dc:creator>
</cp:coreProperties>
</file>